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ADBB6" w14:textId="77777777" w:rsidR="00F816F0" w:rsidRPr="00B62F04" w:rsidRDefault="00F816F0" w:rsidP="00F816F0">
      <w:pPr>
        <w:pStyle w:val="SemEspaamento"/>
        <w:rPr>
          <w:rFonts w:cstheme="minorHAnsi"/>
          <w:color w:val="000000" w:themeColor="text1"/>
        </w:rPr>
      </w:pPr>
      <w:r w:rsidRPr="00B62F04">
        <w:rPr>
          <w:rFonts w:cstheme="minorHAnsi"/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1" locked="0" layoutInCell="1" allowOverlap="1" wp14:anchorId="04B25E6C" wp14:editId="49DD14C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1" name="Imagem 1" descr="Sem-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-Títul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2F04">
        <w:rPr>
          <w:rFonts w:cstheme="minorHAnsi"/>
          <w:color w:val="000000" w:themeColor="text1"/>
        </w:rPr>
        <w:t>ESTADO DO RIO GRANDE DO SUL</w:t>
      </w:r>
    </w:p>
    <w:p w14:paraId="172BC1B1" w14:textId="77777777" w:rsidR="00F816F0" w:rsidRPr="00B62F04" w:rsidRDefault="00F816F0" w:rsidP="00F816F0">
      <w:pPr>
        <w:pStyle w:val="SemEspaamento"/>
        <w:rPr>
          <w:rFonts w:cstheme="minorHAnsi"/>
          <w:color w:val="000000" w:themeColor="text1"/>
        </w:rPr>
      </w:pPr>
      <w:r w:rsidRPr="00B62F04">
        <w:rPr>
          <w:rFonts w:cstheme="minorHAnsi"/>
          <w:color w:val="000000" w:themeColor="text1"/>
        </w:rPr>
        <w:t>MUNICÍPIO DE PROTÁSIO ALVES</w:t>
      </w:r>
    </w:p>
    <w:p w14:paraId="3E3FEA0D" w14:textId="77777777" w:rsidR="005E4FBA" w:rsidRPr="00F816F0" w:rsidRDefault="005E4FBA" w:rsidP="005E4FB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ACDCA1" w14:textId="420FA364" w:rsidR="005E4FBA" w:rsidRPr="00F816F0" w:rsidRDefault="005E4FBA" w:rsidP="00F816F0">
      <w:pPr>
        <w:rPr>
          <w:rFonts w:asciiTheme="minorHAnsi" w:hAnsiTheme="minorHAnsi" w:cstheme="minorHAnsi"/>
          <w:sz w:val="24"/>
          <w:szCs w:val="24"/>
        </w:rPr>
      </w:pPr>
      <w:r w:rsidRPr="00F816F0">
        <w:rPr>
          <w:rFonts w:asciiTheme="minorHAnsi" w:hAnsiTheme="minorHAnsi" w:cstheme="minorHAnsi"/>
          <w:b/>
          <w:sz w:val="24"/>
          <w:szCs w:val="24"/>
        </w:rPr>
        <w:t xml:space="preserve">EDITAL </w:t>
      </w:r>
      <w:proofErr w:type="gramStart"/>
      <w:r w:rsidRPr="00F816F0">
        <w:rPr>
          <w:rFonts w:asciiTheme="minorHAnsi" w:hAnsiTheme="minorHAnsi" w:cstheme="minorHAnsi"/>
          <w:b/>
          <w:sz w:val="24"/>
          <w:szCs w:val="24"/>
        </w:rPr>
        <w:t>CONVOCAÇÃO</w:t>
      </w:r>
      <w:r w:rsidR="00113340" w:rsidRPr="00F816F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816F0">
        <w:rPr>
          <w:rFonts w:asciiTheme="minorHAnsi" w:hAnsiTheme="minorHAnsi" w:cstheme="minorHAnsi"/>
          <w:b/>
          <w:sz w:val="24"/>
          <w:szCs w:val="24"/>
        </w:rPr>
        <w:t xml:space="preserve"> -</w:t>
      </w:r>
      <w:proofErr w:type="gramEnd"/>
      <w:r w:rsidRPr="00F816F0">
        <w:rPr>
          <w:rFonts w:asciiTheme="minorHAnsi" w:hAnsiTheme="minorHAnsi" w:cstheme="minorHAnsi"/>
          <w:b/>
          <w:sz w:val="24"/>
          <w:szCs w:val="24"/>
        </w:rPr>
        <w:t xml:space="preserve">  AUDIÊNCIA PÚBLICA</w:t>
      </w:r>
    </w:p>
    <w:p w14:paraId="00CE3367" w14:textId="2220E71E" w:rsidR="005E4FBA" w:rsidRPr="00F816F0" w:rsidRDefault="005E4FBA" w:rsidP="00F816F0">
      <w:pPr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</w:rPr>
      </w:pPr>
      <w:r w:rsidRPr="00F816F0">
        <w:rPr>
          <w:rFonts w:asciiTheme="minorHAnsi" w:eastAsiaTheme="minorHAnsi" w:hAnsiTheme="minorHAnsi" w:cstheme="minorBidi"/>
          <w:color w:val="000000" w:themeColor="text1"/>
        </w:rPr>
        <w:t xml:space="preserve">O PREFEITO MUNICIPAL DE PROTÁSIO ALVES, Estado do Rio Grande do Sul, no uso de suas atribuições legais, TORNA PÚBLICO e CONVOCA, os munícipes para a Audiência Pública de apresentação e discussão da proposta de </w:t>
      </w:r>
      <w:r w:rsidR="00152888">
        <w:rPr>
          <w:rFonts w:asciiTheme="minorHAnsi" w:eastAsiaTheme="minorHAnsi" w:hAnsiTheme="minorHAnsi" w:cstheme="minorBidi"/>
          <w:color w:val="000000" w:themeColor="text1"/>
        </w:rPr>
        <w:t>Alteração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 xml:space="preserve"> de nome do ginásio </w:t>
      </w:r>
      <w:r w:rsidR="004A4A6A">
        <w:rPr>
          <w:rFonts w:asciiTheme="minorHAnsi" w:eastAsiaTheme="minorHAnsi" w:hAnsiTheme="minorHAnsi" w:cstheme="minorBidi"/>
          <w:color w:val="000000" w:themeColor="text1"/>
        </w:rPr>
        <w:t>municipal</w:t>
      </w:r>
      <w:r w:rsidR="00164D2F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="00164D2F" w:rsidRPr="00F816F0">
        <w:rPr>
          <w:rFonts w:asciiTheme="minorHAnsi" w:eastAsiaTheme="minorHAnsi" w:hAnsiTheme="minorHAnsi" w:cstheme="minorBidi"/>
          <w:color w:val="000000" w:themeColor="text1"/>
        </w:rPr>
        <w:t>localizado na Rua das Araucárias, nº 204</w:t>
      </w:r>
      <w:r w:rsidR="00164D2F">
        <w:rPr>
          <w:rFonts w:asciiTheme="minorHAnsi" w:eastAsiaTheme="minorHAnsi" w:hAnsiTheme="minorHAnsi" w:cstheme="minorBidi"/>
          <w:color w:val="000000" w:themeColor="text1"/>
        </w:rPr>
        <w:t xml:space="preserve">, 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 xml:space="preserve"> denominado atualmente de</w:t>
      </w:r>
      <w:r w:rsidR="00164D2F">
        <w:rPr>
          <w:rFonts w:asciiTheme="minorHAnsi" w:eastAsiaTheme="minorHAnsi" w:hAnsiTheme="minorHAnsi" w:cstheme="minorBidi"/>
          <w:color w:val="000000" w:themeColor="text1"/>
        </w:rPr>
        <w:t xml:space="preserve">: 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 xml:space="preserve">Ginásio </w:t>
      </w:r>
      <w:r w:rsidR="00FE4367">
        <w:rPr>
          <w:rFonts w:asciiTheme="minorHAnsi" w:eastAsiaTheme="minorHAnsi" w:hAnsiTheme="minorHAnsi" w:cstheme="minorBidi"/>
          <w:color w:val="000000" w:themeColor="text1"/>
        </w:rPr>
        <w:t xml:space="preserve">Municipal 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>Caetano Peluso, para</w:t>
      </w:r>
      <w:r w:rsidR="00164D2F">
        <w:rPr>
          <w:rFonts w:asciiTheme="minorHAnsi" w:eastAsiaTheme="minorHAnsi" w:hAnsiTheme="minorHAnsi" w:cstheme="minorBidi"/>
          <w:color w:val="000000" w:themeColor="text1"/>
        </w:rPr>
        <w:t>: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 xml:space="preserve"> Ginásio </w:t>
      </w:r>
      <w:r w:rsidR="00FE4367">
        <w:rPr>
          <w:rFonts w:asciiTheme="minorHAnsi" w:eastAsiaTheme="minorHAnsi" w:hAnsiTheme="minorHAnsi" w:cstheme="minorBidi"/>
          <w:color w:val="000000" w:themeColor="text1"/>
        </w:rPr>
        <w:t xml:space="preserve">Municipal 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>Reine</w:t>
      </w:r>
      <w:r w:rsidR="00FE4367">
        <w:rPr>
          <w:rFonts w:asciiTheme="minorHAnsi" w:eastAsiaTheme="minorHAnsi" w:hAnsiTheme="minorHAnsi" w:cstheme="minorBidi"/>
          <w:color w:val="000000" w:themeColor="text1"/>
        </w:rPr>
        <w:t>l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 xml:space="preserve">li Prigol,  a ser realizada no dia </w:t>
      </w:r>
      <w:r w:rsidR="00D7637E">
        <w:rPr>
          <w:rFonts w:asciiTheme="minorHAnsi" w:eastAsiaTheme="minorHAnsi" w:hAnsiTheme="minorHAnsi" w:cstheme="minorBidi"/>
          <w:color w:val="000000" w:themeColor="text1"/>
        </w:rPr>
        <w:t>04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 xml:space="preserve"> de </w:t>
      </w:r>
      <w:r w:rsidR="00D7637E">
        <w:rPr>
          <w:rFonts w:asciiTheme="minorHAnsi" w:eastAsiaTheme="minorHAnsi" w:hAnsiTheme="minorHAnsi" w:cstheme="minorBidi"/>
          <w:color w:val="000000" w:themeColor="text1"/>
        </w:rPr>
        <w:t xml:space="preserve">dezembro 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 xml:space="preserve">de 2023 com início às </w:t>
      </w:r>
      <w:r w:rsidR="00A67264">
        <w:rPr>
          <w:rFonts w:asciiTheme="minorHAnsi" w:eastAsiaTheme="minorHAnsi" w:hAnsiTheme="minorHAnsi" w:cstheme="minorBidi"/>
          <w:color w:val="000000" w:themeColor="text1"/>
        </w:rPr>
        <w:t>9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 xml:space="preserve"> horas, no Plenário Legislativo Professor João Nacir Lorencet, sito na Rua do Poço, 488, junto ao Centro Administrativo. Atendendo a princípios da administração pública, consagrados em textos legais, fazemos o chamamento público para se </w:t>
      </w:r>
      <w:r w:rsidR="00AF66AD">
        <w:rPr>
          <w:rFonts w:asciiTheme="minorHAnsi" w:eastAsiaTheme="minorHAnsi" w:hAnsiTheme="minorHAnsi" w:cstheme="minorBidi"/>
          <w:color w:val="000000" w:themeColor="text1"/>
        </w:rPr>
        <w:t>fazerem presentes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 xml:space="preserve"> à audiência.</w:t>
      </w:r>
    </w:p>
    <w:p w14:paraId="0196AD6B" w14:textId="4D65AB11" w:rsidR="005E4FBA" w:rsidRPr="00F816F0" w:rsidRDefault="005E4FBA" w:rsidP="00F816F0">
      <w:pPr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</w:rPr>
      </w:pPr>
      <w:r w:rsidRPr="00F816F0">
        <w:rPr>
          <w:rFonts w:asciiTheme="minorHAnsi" w:eastAsiaTheme="minorHAnsi" w:hAnsiTheme="minorHAnsi" w:cstheme="minorBidi"/>
          <w:color w:val="000000" w:themeColor="text1"/>
        </w:rPr>
        <w:t xml:space="preserve">Protásio Alves, </w:t>
      </w:r>
      <w:r w:rsidR="00D7637E">
        <w:rPr>
          <w:rFonts w:asciiTheme="minorHAnsi" w:eastAsiaTheme="minorHAnsi" w:hAnsiTheme="minorHAnsi" w:cstheme="minorBidi"/>
          <w:color w:val="000000" w:themeColor="text1"/>
        </w:rPr>
        <w:t>23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 xml:space="preserve"> de</w:t>
      </w:r>
      <w:r w:rsidR="00D7637E">
        <w:rPr>
          <w:rFonts w:asciiTheme="minorHAnsi" w:eastAsiaTheme="minorHAnsi" w:hAnsiTheme="minorHAnsi" w:cstheme="minorBidi"/>
          <w:color w:val="000000" w:themeColor="text1"/>
        </w:rPr>
        <w:t xml:space="preserve"> novembro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 xml:space="preserve"> de 20</w:t>
      </w:r>
      <w:r w:rsidR="00E0048E">
        <w:rPr>
          <w:rFonts w:asciiTheme="minorHAnsi" w:eastAsiaTheme="minorHAnsi" w:hAnsiTheme="minorHAnsi" w:cstheme="minorBidi"/>
          <w:color w:val="000000" w:themeColor="text1"/>
        </w:rPr>
        <w:t>23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>.</w:t>
      </w:r>
    </w:p>
    <w:p w14:paraId="051E11E5" w14:textId="66B20751" w:rsidR="005E4FBA" w:rsidRPr="00F816F0" w:rsidRDefault="005E4FBA" w:rsidP="00F816F0">
      <w:pPr>
        <w:spacing w:after="160" w:line="259" w:lineRule="auto"/>
        <w:jc w:val="both"/>
        <w:rPr>
          <w:rFonts w:asciiTheme="minorHAnsi" w:eastAsiaTheme="minorHAnsi" w:hAnsiTheme="minorHAnsi" w:cstheme="minorBidi"/>
          <w:color w:val="000000" w:themeColor="text1"/>
        </w:rPr>
      </w:pPr>
      <w:r w:rsidRPr="00F816F0">
        <w:rPr>
          <w:rFonts w:asciiTheme="minorHAnsi" w:eastAsiaTheme="minorHAnsi" w:hAnsiTheme="minorHAnsi" w:cstheme="minorBidi"/>
          <w:color w:val="000000" w:themeColor="text1"/>
        </w:rPr>
        <w:t>Itamar Antônio Girardi</w:t>
      </w:r>
      <w:r w:rsidR="00F816F0" w:rsidRPr="00F816F0">
        <w:rPr>
          <w:rFonts w:asciiTheme="minorHAnsi" w:eastAsiaTheme="minorHAnsi" w:hAnsiTheme="minorHAnsi" w:cstheme="minorBidi"/>
          <w:color w:val="000000" w:themeColor="text1"/>
        </w:rPr>
        <w:t xml:space="preserve"> - </w:t>
      </w:r>
      <w:r w:rsidRPr="00F816F0">
        <w:rPr>
          <w:rFonts w:asciiTheme="minorHAnsi" w:eastAsiaTheme="minorHAnsi" w:hAnsiTheme="minorHAnsi" w:cstheme="minorBidi"/>
          <w:color w:val="000000" w:themeColor="text1"/>
        </w:rPr>
        <w:t>Prefeito Municipal</w:t>
      </w:r>
    </w:p>
    <w:p w14:paraId="6DA13E8D" w14:textId="77777777" w:rsidR="005E4FBA" w:rsidRPr="00F816F0" w:rsidRDefault="005E4FBA" w:rsidP="005E4FBA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E4FBA" w:rsidRPr="00F816F0" w:rsidSect="00EE6CB8">
      <w:pgSz w:w="11906" w:h="16838"/>
      <w:pgMar w:top="2155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BA"/>
    <w:rsid w:val="00113340"/>
    <w:rsid w:val="00152888"/>
    <w:rsid w:val="00164D2F"/>
    <w:rsid w:val="001F19C1"/>
    <w:rsid w:val="004A4A6A"/>
    <w:rsid w:val="005E4FBA"/>
    <w:rsid w:val="00A67264"/>
    <w:rsid w:val="00AF66AD"/>
    <w:rsid w:val="00B62F04"/>
    <w:rsid w:val="00D7637E"/>
    <w:rsid w:val="00E0048E"/>
    <w:rsid w:val="00EA5027"/>
    <w:rsid w:val="00EC632D"/>
    <w:rsid w:val="00F816F0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B278"/>
  <w15:chartTrackingRefBased/>
  <w15:docId w15:val="{1C5B6907-955F-4653-A03D-8161BEDC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4FBA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81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2023-11-23T16:18:00Z</dcterms:created>
  <dcterms:modified xsi:type="dcterms:W3CDTF">2023-11-28T19:14:00Z</dcterms:modified>
</cp:coreProperties>
</file>